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6BC49799" w:rsidR="00415909" w:rsidRPr="00661E4F" w:rsidRDefault="000B1FCA" w:rsidP="000B1FCA">
      <w:pPr>
        <w:jc w:val="both"/>
        <w:rPr>
          <w:rFonts w:ascii="Arial" w:hAnsi="Arial" w:cs="Arial"/>
          <w:b/>
          <w:bCs/>
          <w:sz w:val="24"/>
          <w:szCs w:val="24"/>
        </w:rPr>
      </w:pPr>
      <w:r w:rsidRPr="00661E4F">
        <w:rPr>
          <w:rFonts w:ascii="Arial" w:hAnsi="Arial" w:cs="Arial"/>
          <w:b/>
          <w:bCs/>
          <w:sz w:val="24"/>
          <w:szCs w:val="24"/>
        </w:rPr>
        <w:t xml:space="preserve">Başkan Altuğ, Nijerya Heyeti’ni </w:t>
      </w:r>
      <w:proofErr w:type="spellStart"/>
      <w:r w:rsidRPr="00661E4F">
        <w:rPr>
          <w:rFonts w:ascii="Arial" w:hAnsi="Arial" w:cs="Arial"/>
          <w:b/>
          <w:bCs/>
          <w:sz w:val="24"/>
          <w:szCs w:val="24"/>
        </w:rPr>
        <w:t>SATSO’da</w:t>
      </w:r>
      <w:proofErr w:type="spellEnd"/>
      <w:r w:rsidRPr="00661E4F">
        <w:rPr>
          <w:rFonts w:ascii="Arial" w:hAnsi="Arial" w:cs="Arial"/>
          <w:b/>
          <w:bCs/>
          <w:sz w:val="24"/>
          <w:szCs w:val="24"/>
        </w:rPr>
        <w:t xml:space="preserve"> Konuk Etti</w:t>
      </w:r>
    </w:p>
    <w:p w14:paraId="2FC66B7C" w14:textId="4CA887FF" w:rsidR="000B1FCA" w:rsidRPr="00661E4F" w:rsidRDefault="000B1FCA" w:rsidP="000B1FCA">
      <w:pPr>
        <w:jc w:val="both"/>
        <w:rPr>
          <w:rFonts w:ascii="Arial" w:hAnsi="Arial" w:cs="Arial"/>
          <w:sz w:val="24"/>
          <w:szCs w:val="24"/>
        </w:rPr>
      </w:pPr>
      <w:r w:rsidRPr="00661E4F">
        <w:rPr>
          <w:rFonts w:ascii="Arial" w:hAnsi="Arial" w:cs="Arial"/>
          <w:sz w:val="24"/>
          <w:szCs w:val="24"/>
        </w:rPr>
        <w:t>MÜSİAD Sakarya Şube Başkanı</w:t>
      </w:r>
      <w:r w:rsidRPr="00661E4F">
        <w:rPr>
          <w:rFonts w:ascii="Arial" w:hAnsi="Arial" w:cs="Arial"/>
          <w:sz w:val="24"/>
          <w:szCs w:val="24"/>
        </w:rPr>
        <w:t xml:space="preserve"> </w:t>
      </w:r>
      <w:r w:rsidRPr="00661E4F">
        <w:rPr>
          <w:rFonts w:ascii="Arial" w:hAnsi="Arial" w:cs="Arial"/>
          <w:sz w:val="24"/>
          <w:szCs w:val="24"/>
        </w:rPr>
        <w:t>Ahmet Cihan</w:t>
      </w:r>
      <w:r w:rsidRPr="00661E4F">
        <w:rPr>
          <w:rFonts w:ascii="Arial" w:hAnsi="Arial" w:cs="Arial"/>
          <w:sz w:val="24"/>
          <w:szCs w:val="24"/>
        </w:rPr>
        <w:t xml:space="preserve">’ın şehirde ağırladığı </w:t>
      </w:r>
      <w:r w:rsidRPr="00661E4F">
        <w:rPr>
          <w:rFonts w:ascii="Arial" w:hAnsi="Arial" w:cs="Arial"/>
          <w:sz w:val="24"/>
          <w:szCs w:val="24"/>
        </w:rPr>
        <w:t xml:space="preserve">Nijerya </w:t>
      </w:r>
      <w:proofErr w:type="spellStart"/>
      <w:r w:rsidRPr="00661E4F">
        <w:rPr>
          <w:rFonts w:ascii="Arial" w:hAnsi="Arial" w:cs="Arial"/>
          <w:sz w:val="24"/>
          <w:szCs w:val="24"/>
        </w:rPr>
        <w:t>Ibadan</w:t>
      </w:r>
      <w:proofErr w:type="spellEnd"/>
      <w:r w:rsidRPr="00661E4F">
        <w:rPr>
          <w:rFonts w:ascii="Arial" w:hAnsi="Arial" w:cs="Arial"/>
          <w:sz w:val="24"/>
          <w:szCs w:val="24"/>
        </w:rPr>
        <w:t xml:space="preserve"> Ticaret, Sanayi, Maden ve Tarım Odası (ICCIMA) </w:t>
      </w:r>
      <w:r w:rsidRPr="00661E4F">
        <w:rPr>
          <w:rFonts w:ascii="Arial" w:hAnsi="Arial" w:cs="Arial"/>
          <w:sz w:val="24"/>
          <w:szCs w:val="24"/>
        </w:rPr>
        <w:t xml:space="preserve">ile </w:t>
      </w:r>
      <w:proofErr w:type="spellStart"/>
      <w:r w:rsidRPr="00661E4F">
        <w:rPr>
          <w:rFonts w:ascii="Arial" w:hAnsi="Arial" w:cs="Arial"/>
          <w:sz w:val="24"/>
          <w:szCs w:val="24"/>
        </w:rPr>
        <w:t>Ilesa</w:t>
      </w:r>
      <w:proofErr w:type="spellEnd"/>
      <w:r w:rsidRPr="00661E4F">
        <w:rPr>
          <w:rFonts w:ascii="Arial" w:hAnsi="Arial" w:cs="Arial"/>
          <w:sz w:val="24"/>
          <w:szCs w:val="24"/>
        </w:rPr>
        <w:t xml:space="preserve"> Ticaret, Sanayi, Maden ve Tarım Odası (ILECCIMA) heyeti</w:t>
      </w:r>
      <w:r w:rsidRPr="00661E4F">
        <w:rPr>
          <w:rFonts w:ascii="Arial" w:hAnsi="Arial" w:cs="Arial"/>
          <w:sz w:val="24"/>
          <w:szCs w:val="24"/>
        </w:rPr>
        <w:t xml:space="preserve"> </w:t>
      </w:r>
      <w:proofErr w:type="spellStart"/>
      <w:r w:rsidRPr="00661E4F">
        <w:rPr>
          <w:rFonts w:ascii="Arial" w:hAnsi="Arial" w:cs="Arial"/>
          <w:sz w:val="24"/>
          <w:szCs w:val="24"/>
        </w:rPr>
        <w:t>SATSO’yu</w:t>
      </w:r>
      <w:proofErr w:type="spellEnd"/>
      <w:r w:rsidRPr="00661E4F">
        <w:rPr>
          <w:rFonts w:ascii="Arial" w:hAnsi="Arial" w:cs="Arial"/>
          <w:sz w:val="24"/>
          <w:szCs w:val="24"/>
        </w:rPr>
        <w:t xml:space="preserve"> ziyaret etti.</w:t>
      </w:r>
    </w:p>
    <w:p w14:paraId="782A096A" w14:textId="1F412FDB" w:rsidR="000B1FCA" w:rsidRPr="00661E4F" w:rsidRDefault="000B1FCA" w:rsidP="000B1FCA">
      <w:pPr>
        <w:jc w:val="both"/>
        <w:rPr>
          <w:rFonts w:ascii="Arial" w:hAnsi="Arial" w:cs="Arial"/>
          <w:sz w:val="24"/>
          <w:szCs w:val="24"/>
        </w:rPr>
      </w:pPr>
      <w:r w:rsidRPr="00661E4F">
        <w:rPr>
          <w:rFonts w:ascii="Arial" w:hAnsi="Arial" w:cs="Arial"/>
          <w:sz w:val="24"/>
          <w:szCs w:val="24"/>
        </w:rPr>
        <w:t xml:space="preserve">SATSO Yönetim Kurulu Başkanı A. Akgün Altuğ’un ev sahipliğinde, MÜSİAD </w:t>
      </w:r>
      <w:r w:rsidRPr="00661E4F">
        <w:rPr>
          <w:rFonts w:ascii="Arial" w:hAnsi="Arial" w:cs="Arial"/>
          <w:sz w:val="24"/>
          <w:szCs w:val="24"/>
        </w:rPr>
        <w:t>Sakarya Şube Başkanı Ahmet Cihan</w:t>
      </w:r>
      <w:r w:rsidRPr="00661E4F">
        <w:rPr>
          <w:rFonts w:ascii="Arial" w:hAnsi="Arial" w:cs="Arial"/>
          <w:sz w:val="24"/>
          <w:szCs w:val="24"/>
        </w:rPr>
        <w:t xml:space="preserve">’ın refakatinde gerçekleşen ziyarette </w:t>
      </w:r>
      <w:r w:rsidRPr="00661E4F">
        <w:rPr>
          <w:rFonts w:ascii="Arial" w:hAnsi="Arial" w:cs="Arial"/>
          <w:sz w:val="24"/>
          <w:szCs w:val="24"/>
        </w:rPr>
        <w:t xml:space="preserve">ICCIMA 2. Başkan Yardımcısı </w:t>
      </w:r>
      <w:proofErr w:type="spellStart"/>
      <w:r w:rsidRPr="00661E4F">
        <w:rPr>
          <w:rFonts w:ascii="Arial" w:hAnsi="Arial" w:cs="Arial"/>
          <w:sz w:val="24"/>
          <w:szCs w:val="24"/>
        </w:rPr>
        <w:t>Segun</w:t>
      </w:r>
      <w:proofErr w:type="spellEnd"/>
      <w:r w:rsidRPr="00661E4F">
        <w:rPr>
          <w:rFonts w:ascii="Arial" w:hAnsi="Arial" w:cs="Arial"/>
          <w:sz w:val="24"/>
          <w:szCs w:val="24"/>
        </w:rPr>
        <w:t xml:space="preserve"> </w:t>
      </w:r>
      <w:proofErr w:type="spellStart"/>
      <w:r w:rsidRPr="00661E4F">
        <w:rPr>
          <w:rFonts w:ascii="Arial" w:hAnsi="Arial" w:cs="Arial"/>
          <w:sz w:val="24"/>
          <w:szCs w:val="24"/>
        </w:rPr>
        <w:t>Bolaji</w:t>
      </w:r>
      <w:proofErr w:type="spellEnd"/>
      <w:r w:rsidRPr="00661E4F">
        <w:rPr>
          <w:rFonts w:ascii="Arial" w:hAnsi="Arial" w:cs="Arial"/>
          <w:sz w:val="24"/>
          <w:szCs w:val="24"/>
        </w:rPr>
        <w:t xml:space="preserve"> ile ILECCIMA 1. Başkan Yardımcısı </w:t>
      </w:r>
      <w:proofErr w:type="spellStart"/>
      <w:r w:rsidRPr="00661E4F">
        <w:rPr>
          <w:rFonts w:ascii="Arial" w:hAnsi="Arial" w:cs="Arial"/>
          <w:sz w:val="24"/>
          <w:szCs w:val="24"/>
        </w:rPr>
        <w:t>Prince</w:t>
      </w:r>
      <w:proofErr w:type="spellEnd"/>
      <w:r w:rsidRPr="00661E4F">
        <w:rPr>
          <w:rFonts w:ascii="Arial" w:hAnsi="Arial" w:cs="Arial"/>
          <w:sz w:val="24"/>
          <w:szCs w:val="24"/>
        </w:rPr>
        <w:t xml:space="preserve"> </w:t>
      </w:r>
      <w:proofErr w:type="spellStart"/>
      <w:r w:rsidRPr="00661E4F">
        <w:rPr>
          <w:rFonts w:ascii="Arial" w:hAnsi="Arial" w:cs="Arial"/>
          <w:sz w:val="24"/>
          <w:szCs w:val="24"/>
        </w:rPr>
        <w:t>Olugbenga</w:t>
      </w:r>
      <w:proofErr w:type="spellEnd"/>
      <w:r w:rsidRPr="00661E4F">
        <w:rPr>
          <w:rFonts w:ascii="Arial" w:hAnsi="Arial" w:cs="Arial"/>
          <w:sz w:val="24"/>
          <w:szCs w:val="24"/>
        </w:rPr>
        <w:t xml:space="preserve"> </w:t>
      </w:r>
      <w:proofErr w:type="spellStart"/>
      <w:r w:rsidRPr="00661E4F">
        <w:rPr>
          <w:rFonts w:ascii="Arial" w:hAnsi="Arial" w:cs="Arial"/>
          <w:sz w:val="24"/>
          <w:szCs w:val="24"/>
        </w:rPr>
        <w:t>Lufadeju</w:t>
      </w:r>
      <w:proofErr w:type="spellEnd"/>
      <w:r w:rsidRPr="00661E4F">
        <w:rPr>
          <w:rFonts w:ascii="Arial" w:hAnsi="Arial" w:cs="Arial"/>
          <w:sz w:val="24"/>
          <w:szCs w:val="24"/>
        </w:rPr>
        <w:t xml:space="preserve"> ve </w:t>
      </w:r>
      <w:r w:rsidRPr="00661E4F">
        <w:rPr>
          <w:rFonts w:ascii="Arial" w:hAnsi="Arial" w:cs="Arial"/>
          <w:sz w:val="24"/>
          <w:szCs w:val="24"/>
        </w:rPr>
        <w:t xml:space="preserve">beraberindeki heyet konuk edildi. </w:t>
      </w:r>
    </w:p>
    <w:p w14:paraId="7A585EDB" w14:textId="1B0C58AC" w:rsidR="000B1FCA" w:rsidRPr="00661E4F" w:rsidRDefault="000B1FCA" w:rsidP="000B1FCA">
      <w:pPr>
        <w:jc w:val="both"/>
        <w:rPr>
          <w:rFonts w:ascii="Arial" w:hAnsi="Arial" w:cs="Arial"/>
          <w:sz w:val="24"/>
          <w:szCs w:val="24"/>
        </w:rPr>
      </w:pPr>
      <w:r w:rsidRPr="00661E4F">
        <w:rPr>
          <w:rFonts w:ascii="Arial" w:hAnsi="Arial" w:cs="Arial"/>
          <w:sz w:val="24"/>
          <w:szCs w:val="24"/>
        </w:rPr>
        <w:t>Ziyarette SATSO ve Nijerya merkezli ilgili odaların faaliyetleri, üyelerine dokunan projeleri, ülkelerin ekonomi ve üretim başta olmak üzere iş dünyasına yönelik girişimleri gibi konularda istişare edildi, ikili ticari iş birlikleri değerlendirildi.</w:t>
      </w:r>
    </w:p>
    <w:p w14:paraId="1486BA30" w14:textId="77777777" w:rsidR="003534CC" w:rsidRPr="00661E4F" w:rsidRDefault="000B1FCA" w:rsidP="000B1FCA">
      <w:pPr>
        <w:jc w:val="both"/>
        <w:rPr>
          <w:rFonts w:ascii="Arial" w:hAnsi="Arial" w:cs="Arial"/>
          <w:sz w:val="24"/>
          <w:szCs w:val="24"/>
        </w:rPr>
      </w:pPr>
      <w:r w:rsidRPr="00661E4F">
        <w:rPr>
          <w:rFonts w:ascii="Arial" w:hAnsi="Arial" w:cs="Arial"/>
          <w:sz w:val="24"/>
          <w:szCs w:val="24"/>
        </w:rPr>
        <w:t>Başkan Altuğ Sakarya’nın her alanda ve ürün kaleminde üretim yapan bir il olduğuna dikkat çekerek her türlü iş birliğinin de kolaylıkla yürütülebileceği</w:t>
      </w:r>
      <w:r w:rsidR="00E96554" w:rsidRPr="00661E4F">
        <w:rPr>
          <w:rFonts w:ascii="Arial" w:hAnsi="Arial" w:cs="Arial"/>
          <w:sz w:val="24"/>
          <w:szCs w:val="24"/>
        </w:rPr>
        <w:t xml:space="preserve">nin altını çizdi. Başkan Altuğ, “Yıl içinde birçok ülkeden onlarca heyeti Odamızda konuk etmekten mutluluk duyuyoruz. En son 2022 yılında yine bir Nijerya heyetini Odamızda misafir ettik. </w:t>
      </w:r>
    </w:p>
    <w:p w14:paraId="255E2387" w14:textId="13B8F7F9" w:rsidR="00E96554" w:rsidRPr="00661E4F" w:rsidRDefault="00E96554" w:rsidP="000B1FCA">
      <w:pPr>
        <w:jc w:val="both"/>
        <w:rPr>
          <w:rFonts w:ascii="Arial" w:hAnsi="Arial" w:cs="Arial"/>
          <w:sz w:val="24"/>
          <w:szCs w:val="24"/>
        </w:rPr>
      </w:pPr>
      <w:r w:rsidRPr="00661E4F">
        <w:rPr>
          <w:rFonts w:ascii="Arial" w:hAnsi="Arial" w:cs="Arial"/>
          <w:sz w:val="24"/>
          <w:szCs w:val="24"/>
        </w:rPr>
        <w:t xml:space="preserve">Nijerya’da Afrika kıtasının en önde gelen ülkelerinden ve ticaretimiz de yükselen ancak dalgalı bir şekilde ilerliyor.2025’te Nijerya’ya 3.5 milyon dolarlık ihracat yapıp 161 bin dolarlık ithalat yapmışız. Bu iki </w:t>
      </w:r>
      <w:r w:rsidR="003534CC" w:rsidRPr="00661E4F">
        <w:rPr>
          <w:rFonts w:ascii="Arial" w:hAnsi="Arial" w:cs="Arial"/>
          <w:sz w:val="24"/>
          <w:szCs w:val="24"/>
        </w:rPr>
        <w:t xml:space="preserve">taraf için de çok düşük bir ticaret hacmidir ve bunu daha da yükseltmemiz gerekiyor. Özellikle otomotiv alanında ciddi bir üretime sahibiz ve TOYOTA gibi dev firmalara, onun yan sanayi firmalarına ev sahipliği yapıyoruz. Savunma sanayi alanında kritik bir öneme sahibiz, ithalatımızın büyük çoğunluğu da hammadde olarak gelip burada işlenerek katma değerli ürüne dönüşüyor. Bizler üretimle büyüyeceğimize inanıyoruz ve bu konuda iki ülkenin gelişimine yönelik her türlü iş fikrine açığız, Odamızın kurumsal hafızası çok büyük ve 109 yıllık bir kuruluş. Oda olarak da sahip olduğumuz tecrübeyi </w:t>
      </w:r>
      <w:r w:rsidR="00661E4F" w:rsidRPr="00661E4F">
        <w:rPr>
          <w:rFonts w:ascii="Arial" w:hAnsi="Arial" w:cs="Arial"/>
          <w:sz w:val="24"/>
          <w:szCs w:val="24"/>
        </w:rPr>
        <w:t xml:space="preserve">de aktarabiliriz.” dedi. </w:t>
      </w:r>
    </w:p>
    <w:p w14:paraId="3C03CCC4" w14:textId="6B21B536" w:rsidR="00661E4F" w:rsidRPr="00661E4F" w:rsidRDefault="00661E4F" w:rsidP="000B1FCA">
      <w:pPr>
        <w:jc w:val="both"/>
        <w:rPr>
          <w:rFonts w:ascii="Arial" w:hAnsi="Arial" w:cs="Arial"/>
          <w:sz w:val="24"/>
          <w:szCs w:val="24"/>
        </w:rPr>
      </w:pPr>
      <w:r>
        <w:rPr>
          <w:rFonts w:ascii="Arial" w:hAnsi="Arial" w:cs="Arial"/>
          <w:sz w:val="24"/>
          <w:szCs w:val="24"/>
        </w:rPr>
        <w:t xml:space="preserve">Nijerya heyeti de nazik misafirperverliği için Başkan Altuğ’a teşekkür ederek, iki ülke arasında ticari hacmin daha da artmasının kıymetli olduğuna dikkat çektiler. Bu konuda iş birliğine önem verdiklerini ve daha sık iletişim kurma çabasında olduklarının altını çizdiler. </w:t>
      </w:r>
    </w:p>
    <w:sectPr w:rsidR="00661E4F" w:rsidRPr="00661E4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647A3" w14:textId="77777777" w:rsidR="00D048CB" w:rsidRDefault="00D048CB" w:rsidP="00BF01A9">
      <w:pPr>
        <w:spacing w:after="0" w:line="240" w:lineRule="auto"/>
      </w:pPr>
      <w:r>
        <w:separator/>
      </w:r>
    </w:p>
  </w:endnote>
  <w:endnote w:type="continuationSeparator" w:id="0">
    <w:p w14:paraId="7D082A26" w14:textId="77777777" w:rsidR="00D048CB" w:rsidRDefault="00D048CB"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BD0C7" w14:textId="77777777" w:rsidR="00D048CB" w:rsidRDefault="00D048CB" w:rsidP="00BF01A9">
      <w:pPr>
        <w:spacing w:after="0" w:line="240" w:lineRule="auto"/>
      </w:pPr>
      <w:r>
        <w:separator/>
      </w:r>
    </w:p>
  </w:footnote>
  <w:footnote w:type="continuationSeparator" w:id="0">
    <w:p w14:paraId="144500A2" w14:textId="77777777" w:rsidR="00D048CB" w:rsidRDefault="00D048CB"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B1FCA"/>
    <w:rsid w:val="00205CBA"/>
    <w:rsid w:val="002448C5"/>
    <w:rsid w:val="002C0047"/>
    <w:rsid w:val="002E518D"/>
    <w:rsid w:val="00300B02"/>
    <w:rsid w:val="0034517B"/>
    <w:rsid w:val="00351131"/>
    <w:rsid w:val="003534CC"/>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61E4F"/>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24FEB"/>
    <w:rsid w:val="00CA03F5"/>
    <w:rsid w:val="00CA35B8"/>
    <w:rsid w:val="00D048CB"/>
    <w:rsid w:val="00D31D9D"/>
    <w:rsid w:val="00E84B90"/>
    <w:rsid w:val="00E96554"/>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334</Words>
  <Characters>1908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2026-09-14T11:48:00Z</dcterms:modified>
</cp:coreProperties>
</file>